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0515-2021-F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建德市方军农产品配送有限公司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浙江省杭州市建德市航头镇吴潭工业区杭州建航新能源开发有限公司2号厂房底层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浙江省杭州市建德市航头镇吴潭工业区杭州建航新能源开发有限公司2号厂房底层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F:位于浙江省杭州市建德市航头镇吴潭工业区杭州建航新能源开发有限公司2号厂房底层的预包装食品（含冷藏冷冻食品）、散装食品（不含冷藏冷冻食品）销售</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3"/>
            <w:bookmarkEnd w:id="8"/>
            <w:bookmarkStart w:id="9" w:name="阅卷人员签名5"/>
            <w:bookmarkEnd w:id="9"/>
            <w:bookmarkStart w:id="10" w:name="阅卷人员签名6"/>
            <w:bookmarkEnd w:id="10"/>
            <w:bookmarkStart w:id="11" w:name="阅卷人员签名2"/>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37.5pt;width:60pt;" filled="f" o:preferrelative="t" stroked="f" coordsize="21600,21600">
                  <v:path/>
                  <v:fill on="f" focussize="0,0"/>
                  <v:stroke on="f"/>
                  <v:imagedata r:id="rId5"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6"/>
            <w:bookmarkEnd w:id="16"/>
            <w:bookmarkStart w:id="17" w:name="认证决定人员签名4"/>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2021-6-14</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E81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2021-06-14T01:34:44Z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95582C6DB7974DDF90A034DF93C1C93C</vt:lpwstr>
  </property>
</Properties>
</file>