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0492-2021-EI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西安华扬家具有限公司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陕西省西安市浐灞生态区田马路十字南350米5号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陕西省蓝田县华胥镇西北家具工业园红河一路10号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EI：初审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EI:办公家具、酒店家具、教学家具的生产和销售所涉及的诚信管理活动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5"/>
            <w:bookmarkEnd w:id="8"/>
            <w:bookmarkStart w:id="9" w:name="阅卷人员签名2"/>
            <w:bookmarkEnd w:id="9"/>
            <w:bookmarkStart w:id="10" w:name="阅卷人员签名4"/>
            <w:bookmarkEnd w:id="10"/>
            <w:bookmarkStart w:id="11" w:name="阅卷人员签名3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32.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4"/>
            <w:bookmarkEnd w:id="15"/>
            <w:bookmarkStart w:id="16" w:name="认证决定人员签名3"/>
            <w:bookmarkEnd w:id="16"/>
            <w:bookmarkStart w:id="17" w:name="认证决定人员签名5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2021-6-12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5E03A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2021-06-12T07:43:06Z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FAF21C883C9048CB93702CFE8F266EA7</vt:lpwstr>
  </property>
</Properties>
</file>