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0045-2019-QEO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保定康尔健文教设备制造有限公司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河北省保定市唐县王京镇西安乐村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河北省保定市唐县王京镇西安乐村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Q:办公家具、体育器材 、健身器材、实验器材、多媒体教学专用设备、塑胶跑道、学生桌椅、儿童娱乐玩具（涉及安全危险的除外）的销售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E:办公家具、体育器材 、健身器材、实验器材、多媒体教学专用设备、塑胶跑道、学生桌椅、儿童娱乐玩具（涉及安全危险的除外）的销售所涉及相关场所的环境管理活动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O:办公家具、体育器材 、健身器材、实验器材、多媒体教学专用设备、塑胶跑道、学生桌椅、儿童娱乐玩具（涉及安全危险的除外）的销售所涉及相关场所的职业健康安全管理活动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4"/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433705"/>
                  <wp:effectExtent l="0" t="0" r="0" b="8255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DB48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2021-06-11T00:41:31Z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70113B0232674432956652BF6BDB9EB6</vt:lpwstr>
  </property>
</Properties>
</file>