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0323-2020-Q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重庆长星光电子制造有限公司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重庆市南岸区金菊路24号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重庆市南岸区金菊路24号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Q:计算机信息系统集成；LED应用产品的设计、生产、销售（3C许可范围内除外）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2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3E5A4F"/>
    <w:rsid w:val="4A482B2B"/>
    <w:rsid w:val="5D8766F5"/>
    <w:rsid w:val="6DDD4B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2021-06-10T01:48:06Z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114FDB45DCD947A3A0A356158A4FB45D</vt:lpwstr>
  </property>
</Properties>
</file>