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0078-2021-QEO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河北圣国家具制造有限 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河北省石家庄市行唐县经济开发区玉晶路路西家具园内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河北省石家庄市行唐县经济开发区玉晶路路西家具园内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 O： 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E:办公家具的生产及销售所涉及场所的相关环境管理活动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O:办公家具的生产及销售所涉及场所的相关职业健康安全管理活动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Q:办公家具的生产及销售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4.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047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2021-06-08T03:43:21Z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37204B459FF5485AB8606E4396159BF8</vt:lpwstr>
  </property>
</Properties>
</file>