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13-2021-SD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西安华扬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陕西省西安市浐灞生态区田马路十字南350米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陕西省蓝田县华胥镇西北家具工业园红河一路10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办公家具、酒店家具、教学家具的商品售后绿色服务（销售的技术支持、配送安装、维修服务、退换货、投诉处理）（十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8.7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314D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7T02:18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04D483EFD5341B192F74882C8BC3C39</vt:lpwstr>
  </property>
</Properties>
</file>