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2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普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富阳区东洲街道东洲工业功能区3号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富阳区东洲街道东洲工业功能区3号路1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道路交通信号灯、道路交通信号控制机（需资质许可要求除外）的设计、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道路交通信号灯、道路交通信号控制机（需资质许可要求除外）的设计、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9425"/>
                  <wp:effectExtent l="0" t="0" r="0" b="825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F21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2:22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83A2EB1517445A806A0583B3EA78A8</vt:lpwstr>
  </property>
</Properties>
</file>