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0521-2019-QE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四川乐犍再生资源回收利用有限公司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犍为县石溪镇石马村二组187号（石马坝中小企业孵化园内）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犍为县石溪镇石马村二组187号（石马坝中小企业孵化园内）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Q:再生塑料颗粒的加工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E:再生塑料颗粒的加工所涉及相关环境管理活动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D27F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2021-05-18T08:14:31Z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4BB3EACF09D04872B9B74D75240C327B</vt:lpwstr>
  </property>
</Properties>
</file>