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青岛恒氧科技有限公司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山东省青岛市黄岛区张家楼镇山海路以东，老204国道路北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山东省青岛市黄岛区光谷软件园38号楼2层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Q:环保材料（负氧离子涂料、负阳离子净化机、负氧离子净醛液） 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E:环保材料（负氧离子涂料、负阳离子净化机、负氧离子净醛液） 的销售所涉及场所相关的环境管理活动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O:环保材料（负氧离子涂料、负阳离子净化机、负氧离子净醛液） 的销售所涉及场所相关的职业健康安全管理活动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EA0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2021-05-12T03:00:50Z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633E0EC0308D49EF838BC4221F7AD157</vt:lpwstr>
  </property>
</Properties>
</file>