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7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升伟家具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南康区经济开发区唐江家具产业园605亩家具集聚区1号厂房66单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南康区经济开发区唐江家具产业园605亩家具集聚区1号厂房66单元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家具、校用家具（含公寓床、课桌椅、储物柜、组合桌柜）的生产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家具、校用家具（含公寓床、课桌椅、储物柜、组合桌柜）的生产、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、校用家具（含公寓床、课桌椅、储物柜、组合桌柜）的生产、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4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C82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8:10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26E60E24144E379740D7287B980F6B</vt:lpwstr>
  </property>
</Properties>
</file>