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02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华夏宏展国际教育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朝阳区王四营乡南花园村168号2厅5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朝阳区王四营乡南花园村168号东区3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图书、教学仪器、体育用品、工艺美术品、塑料制品（幼教设备、实验室设备）的销售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图书、教学仪器、体育用品、工艺美术品、塑料制品（幼教设备、实验室设备）的销售及所涉及场所的相关环境管理活动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图书、教学仪器、体育用品、工艺美术品、塑料制品（幼教设备、实验室设备）的销售及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80060"/>
                  <wp:effectExtent l="0" t="0" r="0" b="762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054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2T00:48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23768C4B5DF4F84B346B6901AD3534A</vt:lpwstr>
  </property>
</Properties>
</file>