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0145-2021-QEOEnMS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浙江华艺盛 纺织股份有限公司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浙江省湖州市南浔区石淙镇镇西工业区588号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浙江省湖州市南浔区石淙镇镇西工业区588号/浙江省湖州市南浔区善琏镇富祥路288号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Q:胚布、围巾、丝巾的设计、生产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E:胚布、围巾、丝巾的设计、生产所涉及场所的相关环境管理活动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O:胚布、围巾、丝巾的设计、生产所涉及场所的相关职业健康安全管理活动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EnMS:围巾用面料的制造涉及相关能源管理活动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CD5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2021-04-09T07:55:09Z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DDE52F12C8A2454495158276C9963ECE</vt:lpwstr>
  </property>
</Properties>
</file>