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0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南华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济南市槐荫区美里路555号海那城总部22号楼5单元3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济南市天桥区清河北路银座家具广场北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金属家具、木质家具、软体家具、塑料家具、石制家具、竹藤家具、玻璃家具、办公设备、档案密集架、教学设备、实验室设备、医疗设备、图书馆设备、多媒体设备、音响设备、电子产品设备的销售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D40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0:5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8D957252974423B32E71B313E68820</vt:lpwstr>
  </property>
</Properties>
</file>