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0230-2018-QEO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成都润亿达环境科技有限公司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成都市青白江区清泉大道二段6668号(欧洲产业城)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成都市青白江区清泉大道二段6668号(欧洲产业城)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Q:二次供水增压设备、污水提升及处理设备、管道直饮水系统设备的设计、制造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E:二次供水增压设备、污水提升及处理设备、管道直饮水系统设备的设计、制造所涉及场所的相关环境管理活动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O:二次供水增压设备、污水提升及处理设备、管道直饮水系统设备的设计、制造所涉及场所的相关职业健康安全管理活动。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346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2021-04-02T00:54:48Z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8E5EB9BE173F46809EF25B947BEFCBFC</vt:lpwstr>
  </property>
</Properties>
</file>