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003-2019-F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  <w:r>
              <w:rPr>
                <w:sz w:val="28"/>
                <w:szCs w:val="28"/>
              </w:rPr>
              <w:t>/003-2019-H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邵东县广运食品有限公司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邵东县魏家桥镇井边村一组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邵东县魏家桥镇井边村一组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 H：监督第1次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F:（饮料车间）浓缩果蔬汁（浆）饮料和风味糖浆的生产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H:（饮料车间）浓缩果蔬汁（浆）饮料和风味糖浆的生产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2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295D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2021-04-01T02:42:53Z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F6AED13C21214CB999F70C184C58A07E</vt:lpwstr>
  </property>
</Properties>
</file>