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0114-2020-QEO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遂宁市蓝盾有害生物防治有限公司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遂宁市船山区燕山路113附14号第一层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遂宁市船山区燕山路113附14号第一层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Q:灭各类有害生物(老鼠、蟑螂、蚊虫、蚁类)服务(需资质除外)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E:灭各类有害生物(老鼠、蟑螂、蚊虫、蚁类)服务(需资质除外)所涉及场所的相关环境管理活动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O:灭各类有害生物(老鼠、蟑螂、蚊虫、蚁类)服务(需资质除外)所涉及场所的相关职业健康安全管理活动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57200"/>
                  <wp:effectExtent l="0" t="0" r="0" b="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FF11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2021-03-31T01:10:28Z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22F48F629B3A4F6D9ACCECCF90AD9F58</vt:lpwstr>
  </property>
</Properties>
</file>