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0528-2019-QEO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襄阳永盛飞扬建筑工程有限公司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湖北省襄阳市高新技术开发区佳海工业园D36栋一单元302室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襄阳市樊城区大庆东路17号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一监补充现场审核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Q:资质范围内的劳务分包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E:资质范围内的劳务分包所涉及的环境管理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O:资质范围内的劳务分包相关职业健康安全管理活动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2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7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F31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2021-03-30T01:13:45Z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94FD2DCF337C4831ABF1FE38424A4F28</vt:lpwstr>
  </property>
</Properties>
</file>