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0540-2019-Q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十堰捷恒工贸有限公司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十堰市汉江南路34号(制管厂办公楼)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十堰市汉江南路34号(制管厂办公楼)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Q:冲压件、齿轮的销售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764BE"/>
    <w:rsid w:val="42861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2021-03-29T00:52:07Z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F288199CD22A469A9A32F3232451E9C2</vt:lpwstr>
  </property>
</Properties>
</file>