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0002-2019-S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苏州创图家具有限公司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苏州市相城区北桥街道灵峰家具工业园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苏州市相城区北桥街道灵峰家具工业园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S:钢木家具、软包沙发、实木床、不锈钢餐桌、钢木桌椅、木质家具、金属家具生产、销售的售后服务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4D3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2021-03-12T09:17:52Z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