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rFonts w:hint="default" w:eastAsiaTheme="minorEastAsia"/>
                <w:sz w:val="28"/>
                <w:szCs w:val="28"/>
                <w:lang w:val="en-US" w:eastAsia="zh-CN"/>
              </w:rPr>
            </w:pPr>
            <w:bookmarkStart w:id="0" w:name="合同编号"/>
            <w:r>
              <w:rPr>
                <w:sz w:val="28"/>
                <w:szCs w:val="28"/>
              </w:rPr>
              <w:t>0530-2019-QJEO</w:t>
            </w:r>
            <w:bookmarkEnd w:id="0"/>
            <w:r>
              <w:rPr>
                <w:rFonts w:hint="eastAsia"/>
                <w:sz w:val="28"/>
                <w:szCs w:val="28"/>
                <w:lang w:val="en-US" w:eastAsia="zh-CN"/>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重庆三峡地质工程技术有限公司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重庆市江北区建北一村64号6-14</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重庆市渝北区东湖南路333号中渝爱都会1栋20楼</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Q：监督第1次 E：监督第1次 O：监督第1次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Q:资质范围内的地基基础工程专业承包</w:t>
            </w:r>
          </w:p>
          <w:p>
            <w:pPr>
              <w:rPr>
                <w:sz w:val="28"/>
                <w:szCs w:val="28"/>
              </w:rPr>
            </w:pPr>
            <w:r>
              <w:rPr>
                <w:sz w:val="28"/>
                <w:szCs w:val="28"/>
              </w:rPr>
              <w:t>E:资质范围内的地基基础工程专业承包所涉及的相关环境管理活动</w:t>
            </w:r>
          </w:p>
          <w:p>
            <w:pPr>
              <w:rPr>
                <w:sz w:val="28"/>
                <w:szCs w:val="28"/>
              </w:rPr>
            </w:pPr>
            <w:r>
              <w:rPr>
                <w:sz w:val="28"/>
                <w:szCs w:val="28"/>
              </w:rPr>
              <w:t>O:资质范围内的地基基础工程专业承包所涉及的相关职业健康安全管理活动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pPr>
              <w:rPr>
                <w:sz w:val="28"/>
                <w:szCs w:val="28"/>
              </w:rPr>
            </w:pPr>
            <w:r>
              <w:rPr>
                <w:rFonts w:hint="eastAsia"/>
                <w:sz w:val="28"/>
                <w:szCs w:val="28"/>
              </w:rPr>
              <w:t>审核组长结论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现场审核通过□需要现场关闭不符合 □现场不通过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pPr>
              <w:rPr>
                <w:sz w:val="28"/>
                <w:szCs w:val="28"/>
              </w:rPr>
            </w:pPr>
          </w:p>
        </w:tc>
        <w:tc>
          <w:tcPr>
            <w:tcW w:w="7796" w:type="dxa"/>
            <w:gridSpan w:val="3"/>
          </w:tcPr>
          <w:p>
            <w:pPr>
              <w:rPr>
                <w:sz w:val="24"/>
                <w:szCs w:val="24"/>
              </w:rPr>
            </w:pPr>
            <w:bookmarkStart w:id="20" w:name="_GoBack"/>
            <w:r>
              <w:rPr>
                <w:rFonts w:hint="eastAsia"/>
                <w:sz w:val="24"/>
                <w:szCs w:val="24"/>
              </w:rPr>
              <w:t>□</w:t>
            </w:r>
            <w:bookmarkEnd w:id="20"/>
            <w:r>
              <w:rPr>
                <w:rFonts w:hint="eastAsia"/>
                <w:sz w:val="24"/>
                <w:szCs w:val="24"/>
              </w:rPr>
              <w:t>推荐认证注册</w:t>
            </w:r>
            <w:r>
              <w:rPr>
                <w:rFonts w:hint="eastAsia" w:asciiTheme="minorEastAsia" w:hAnsiTheme="minorEastAsia"/>
                <w:sz w:val="24"/>
                <w:szCs w:val="24"/>
              </w:rPr>
              <w:t>■</w:t>
            </w:r>
            <w:r>
              <w:rPr>
                <w:rFonts w:hint="eastAsia"/>
                <w:sz w:val="24"/>
                <w:szCs w:val="24"/>
              </w:rPr>
              <w:t>保持认证注册 □扩大范围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审核组长签字</w:t>
            </w:r>
          </w:p>
        </w:tc>
        <w:tc>
          <w:tcPr>
            <w:tcW w:w="7796" w:type="dxa"/>
            <w:gridSpan w:val="3"/>
          </w:tcPr>
          <w:p>
            <w:pPr>
              <w:rPr>
                <w:sz w:val="28"/>
                <w:szCs w:val="28"/>
              </w:rPr>
            </w:pPr>
            <w:bookmarkStart w:id="6" w:name="审核组长签名"/>
            <w:r>
              <w:rPr>
                <w:sz w:val="28"/>
                <w:szCs w:val="28"/>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案卷评审结论</w:t>
            </w:r>
          </w:p>
        </w:tc>
        <w:tc>
          <w:tcPr>
            <w:tcW w:w="7796" w:type="dxa"/>
            <w:gridSpan w:val="3"/>
          </w:tcPr>
          <w:p>
            <w:pPr>
              <w:spacing w:line="276" w:lineRule="auto"/>
            </w:pPr>
            <w:r>
              <w:rPr>
                <w:rFonts w:hint="eastAsia" w:asciiTheme="minorEastAsia" w:hAnsiTheme="minorEastAsia"/>
              </w:rPr>
              <w:t>■</w:t>
            </w:r>
            <w:r>
              <w:rPr>
                <w:rFonts w:hint="eastAsia"/>
              </w:rPr>
              <w:t>案卷符合要求，推荐认证注册/保持</w:t>
            </w:r>
          </w:p>
          <w:p>
            <w:pPr>
              <w:spacing w:line="276" w:lineRule="auto"/>
            </w:pPr>
            <w:r>
              <w:rPr>
                <w:rFonts w:hint="eastAsia"/>
              </w:rPr>
              <w:t>□案卷不符合要求，不推荐认证注册/保持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7" w:name="阅卷人员签名1"/>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End w:id="7"/>
            <w:bookmarkStart w:id="8" w:name="阅卷人员签名2"/>
            <w:bookmarkEnd w:id="8"/>
            <w:bookmarkStart w:id="9" w:name="阅卷人员签名3"/>
            <w:bookmarkEnd w:id="9"/>
            <w:bookmarkStart w:id="10" w:name="阅卷人员签名4"/>
            <w:bookmarkEnd w:id="10"/>
            <w:bookmarkStart w:id="11" w:name="阅卷人员签名5"/>
            <w:bookmarkEnd w:id="11"/>
            <w:bookmarkStart w:id="12" w:name="阅卷人员签名6"/>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3" w:name="认证决定人员签名1"/>
            <w:r>
              <w:rPr>
                <w:sz w:val="28"/>
                <w:szCs w:val="28"/>
              </w:rPr>
              <w:pict>
                <v:shape id="_x0000_i1027" o:spt="75" type="#_x0000_t75" style="height:30pt;width:60pt;" filled="f" o:preferrelative="t" stroked="f" coordsize="21600,21600">
                  <v:path/>
                  <v:fill on="f" focussize="0,0"/>
                  <v:stroke on="f" joinstyle="miter"/>
                  <v:imagedata r:id="rId6" o:title=""/>
                  <o:lock v:ext="edit" aspectratio="t"/>
                  <w10:wrap type="none"/>
                  <w10:anchorlock/>
                </v:shape>
              </w:pict>
            </w:r>
            <w:bookmarkEnd w:id="13"/>
            <w:bookmarkStart w:id="14" w:name="认证决定人员签名5"/>
            <w:bookmarkEnd w:id="14"/>
            <w:bookmarkStart w:id="15" w:name="认证决定人员签名6"/>
            <w:bookmarkEnd w:id="15"/>
            <w:bookmarkStart w:id="16" w:name="认证决定人员签名3"/>
            <w:bookmarkEnd w:id="16"/>
            <w:bookmarkStart w:id="17" w:name="认证决定人员签名4"/>
            <w:bookmarkEnd w:id="17"/>
            <w:bookmarkStart w:id="18" w:name="认证决定人员签名2"/>
            <w:bookmarkEnd w:id="18"/>
          </w:p>
        </w:tc>
        <w:tc>
          <w:tcPr>
            <w:tcW w:w="1418" w:type="dxa"/>
          </w:tcPr>
          <w:p>
            <w:pPr>
              <w:rPr>
                <w:sz w:val="28"/>
                <w:szCs w:val="28"/>
              </w:rPr>
            </w:pPr>
            <w:r>
              <w:rPr>
                <w:rFonts w:hint="eastAsia"/>
                <w:sz w:val="28"/>
                <w:szCs w:val="28"/>
              </w:rPr>
              <w:t>日期</w:t>
            </w:r>
          </w:p>
        </w:tc>
        <w:tc>
          <w:tcPr>
            <w:tcW w:w="2693" w:type="dxa"/>
          </w:tcPr>
          <w:p>
            <w:pPr>
              <w:rPr>
                <w:sz w:val="28"/>
                <w:szCs w:val="28"/>
              </w:rPr>
            </w:pPr>
            <w:bookmarkStart w:id="19" w:name="检查评定日期"/>
            <w:r>
              <w:rPr>
                <w:sz w:val="28"/>
                <w:szCs w:val="28"/>
              </w:rPr>
              <w:t>2021-02-25</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F7B7D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291</Characters>
  <Lines>2</Lines>
  <Paragraphs>1</Paragraphs>
  <TotalTime>0</TotalTime>
  <ScaleCrop>false</ScaleCrop>
  <LinksUpToDate>false</LinksUpToDate>
  <CharactersWithSpaces>340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2021-02-25T08:59:19Z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