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鄄城现代实验仪器有限公司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5E736938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 监2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0F63B1C8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E：教学实验仪器、石油化工仪器的生产（组装）及销售所涉及场所的相关环境管理活动</w:t>
            </w:r>
          </w:p>
          <w:p w14:paraId="5C92F9F1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O：教学实验仪器、石油化工仪器的生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产（组装）及销售所涉及场所的相关职业健康安全管理活动</w:t>
            </w:r>
          </w:p>
          <w:p w14:paraId="4A1B387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：19.05.01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现修订专业：E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：19.05.01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  <w:t>29.10.07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  <w:t>29.10.07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审核组内姜海军老师支持此专业的审核，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日期：2024.0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8.14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5CA098C"/>
    <w:rsid w:val="06F061D0"/>
    <w:rsid w:val="07126147"/>
    <w:rsid w:val="16715EFB"/>
    <w:rsid w:val="18644328"/>
    <w:rsid w:val="1DE55F0B"/>
    <w:rsid w:val="1F374545"/>
    <w:rsid w:val="2A9340C9"/>
    <w:rsid w:val="310831DC"/>
    <w:rsid w:val="3569521C"/>
    <w:rsid w:val="360138A5"/>
    <w:rsid w:val="39F96B6F"/>
    <w:rsid w:val="4DFD0721"/>
    <w:rsid w:val="54DE79EF"/>
    <w:rsid w:val="561548D9"/>
    <w:rsid w:val="5AC237FF"/>
    <w:rsid w:val="5B8322E4"/>
    <w:rsid w:val="603C7BD7"/>
    <w:rsid w:val="6A6257BB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351</Words>
  <Characters>415</Characters>
  <Lines>4</Lines>
  <Paragraphs>1</Paragraphs>
  <TotalTime>0</TotalTime>
  <ScaleCrop>false</ScaleCrop>
  <LinksUpToDate>false</LinksUpToDate>
  <CharactersWithSpaces>453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2024-08-13T08:00:29Z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86238CCFD87140AC8945F9CA13C72ED3_13</vt:lpwstr>
  </property>
</Properties>
</file>