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 w:ascii="Tms Rmn" w:hAnsi="Tms Rmn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7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4545"/>
        <w:gridCol w:w="1050"/>
        <w:gridCol w:w="2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20302-2023-SD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霸州市三合众鑫家具有限责任公司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河北省廊坊市霸州市煎茶铺镇南庄头村南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河北省廊坊市霸州市煎茶铺镇南庄头村南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  <w:szCs w:val="21"/>
              </w:rPr>
            </w:pP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S:课桌椅（凳）、学习椅、排椅、餐桌椅、礼堂椅、学生上下床、公寓床、军用床、医疗床、床垫、文件柜、更衣柜、密集柜、衣架、仓储货架、保险柜、工具柜、电脑桌椅、办公桌、办公屏风、实验室设备、办公家具、板式家具、校用家具、绘图桌椅、图书馆家具、等候椅、铁卷柜的商品售后绿色服务（销售的技术支持、配送安装、维修服务、退换货、投诉处理）（十星级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>
            <w:pPr>
              <w:tabs>
                <w:tab w:val="left" w:pos="5580"/>
              </w:tabs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□十星级□九星级□</w:t>
            </w:r>
            <w:r>
              <w:rPr>
                <w:rFonts w:hint="eastAsia" w:ascii="宋体" w:hAnsi="宋体" w:eastAsia="宋体" w:cs="宋体"/>
                <w:szCs w:val="21"/>
              </w:rPr>
              <w:t>八星级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七星级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六星级</w:t>
            </w:r>
            <w:r>
              <w:rPr>
                <w:rFonts w:ascii="宋体" w:hAnsi="宋体" w:eastAsia="宋体" w:cs="宋体"/>
                <w:szCs w:val="21"/>
              </w:rPr>
              <w:tab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五星级</w:t>
            </w:r>
            <w:r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1．合法性审查：        符合 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不符合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2．文件审查情况：      符合 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 不符合 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3．业务范围的确定：     合理 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不合理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4．审查组成员的安排是否符合要求：    符合要求 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不符合要求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5．审查记录的符合性：    符合 </w:t>
            </w:r>
            <w:r>
              <w:rPr>
                <w:rFonts w:hint="eastAsia" w:asciiTheme="minorEastAsia" w:hAnsiTheme="minorEastAsia"/>
                <w:szCs w:val="21"/>
              </w:rPr>
              <w:t xml:space="preserve">■ </w:t>
            </w:r>
            <w:r>
              <w:rPr>
                <w:rFonts w:hint="eastAsia"/>
                <w:szCs w:val="21"/>
              </w:rPr>
              <w:t>基本符合 □         不符合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 审查组的结论：    通过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>
            <w:pPr>
              <w:pStyle w:val="2"/>
              <w:ind w:firstLine="0" w:firstLineChars="0"/>
              <w:rPr>
                <w:szCs w:val="21"/>
              </w:rPr>
            </w:pPr>
            <w:bookmarkStart w:id="6" w:name="审阅卷人员签名1"/>
            <w:bookmarkStart w:id="7" w:name="审阅卷人员签名3"/>
            <w:r>
              <w:rPr>
                <w:szCs w:val="21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审阅卷人员签名2"/>
            <w:bookmarkEnd w:id="8"/>
          </w:p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  <w:p>
            <w:pPr>
              <w:spacing w:line="276" w:lineRule="auto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545" w:type="dxa"/>
            <w:vAlign w:val="center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张丽</w:t>
            </w:r>
          </w:p>
          <w:p>
            <w:pPr>
              <w:pStyle w:val="2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102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2023.3.24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ind w:firstLine="0" w:firstLineChars="0"/>
        <w:rPr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0MzJiZTRiODQ0MzczZjQ1ZmQ5ZmIwYWU1ZWFhODQifQ=="/>
  </w:docVars>
  <w:rsids>
    <w:rsidRoot w:val="00000000"/>
    <w:rsid w:val="3A922D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536</Words>
  <Characters>550</Characters>
  <Lines>3</Lines>
  <Paragraphs>1</Paragraphs>
  <TotalTime>133</TotalTime>
  <ScaleCrop>false</ScaleCrop>
  <LinksUpToDate>false</LinksUpToDate>
  <CharactersWithSpaces>646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张丽 </cp:lastModifiedBy>
  <cp:lastPrinted>2022-06-09T08:35:00Z</cp:lastPrinted>
  <dcterms:modified xsi:type="dcterms:W3CDTF">2023-03-24T02:53:10Z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2052-11.1.0.13703</vt:lpwstr>
  </property>
</Properties>
</file>