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变更申请</w:t>
      </w:r>
      <w:r>
        <w:rPr>
          <w:rFonts w:hint="eastAsia"/>
          <w:sz w:val="36"/>
          <w:szCs w:val="44"/>
          <w:lang w:val="en-US" w:eastAsia="zh-CN"/>
        </w:rPr>
        <w:br w:type="textWrapping"/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bookmarkStart w:id="0" w:name="OLE_LINK1"/>
      <w:r>
        <w:rPr>
          <w:rFonts w:hint="eastAsia"/>
          <w:sz w:val="28"/>
          <w:szCs w:val="36"/>
          <w:lang w:val="en-US" w:eastAsia="zh-CN"/>
        </w:rPr>
        <w:t>因我司业务需要，特申请补充审核变更认证范围，变更内容如下：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原认证范围：</w:t>
      </w:r>
      <w:bookmarkStart w:id="1" w:name="OLE_LINK2"/>
      <w:r>
        <w:rPr>
          <w:rFonts w:hint="eastAsia"/>
          <w:sz w:val="28"/>
          <w:szCs w:val="36"/>
          <w:lang w:val="en-US" w:eastAsia="zh-CN"/>
        </w:rPr>
        <w:t>智能密集架、手动密集架、无轨密集架、钢制文件柜、钢制货架、钢制书架、博物馆珍藏柜、阅览桌(椅)、文物柜、期刊架、防磁柜、底图柜、代保管箱、药架(柜)、重型货架的生产及公寓床、学生桌椅的销售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36"/>
          <w:lang w:val="en-US" w:eastAsia="zh-CN"/>
        </w:rPr>
        <w:t>现认证范围：</w:t>
      </w:r>
      <w:r>
        <w:rPr>
          <w:rFonts w:hint="eastAsia"/>
          <w:color w:val="FF0000"/>
          <w:sz w:val="28"/>
          <w:szCs w:val="36"/>
          <w:lang w:val="en-US" w:eastAsia="zh-CN"/>
        </w:rPr>
        <w:t>钢木家具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、智能密集架、手动密集架、无轨密集架、钢制文件柜、钢制货架、钢制书架、博物馆珍藏柜、阅览桌（椅）、文物柜、期刊架、防磁柜、底图柜、代保管箱、药架（柜）、重型货架、</w:t>
      </w:r>
      <w:r>
        <w:rPr>
          <w:rFonts w:hint="eastAsia"/>
          <w:color w:val="FF0000"/>
          <w:sz w:val="28"/>
          <w:szCs w:val="36"/>
          <w:lang w:val="en-US" w:eastAsia="zh-CN"/>
        </w:rPr>
        <w:t>图书馆家具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的生产及公寓床、学生桌椅的销售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江西东燊智能科技有限公司</w:t>
      </w:r>
    </w:p>
    <w:p>
      <w:pPr>
        <w:ind w:left="5440" w:hanging="5461" w:hangingChars="17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2025.9.17</w:t>
      </w:r>
    </w:p>
    <w:sectPr>
      <w:pgSz w:w="11906" w:h="16838"/>
      <w:pgMar w:top="1071" w:right="1800" w:bottom="647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925A9"/>
    <w:rsid w:val="0D710880"/>
    <w:rsid w:val="10972A09"/>
    <w:rsid w:val="1F093390"/>
    <w:rsid w:val="22193F4B"/>
    <w:rsid w:val="2A437078"/>
    <w:rsid w:val="35B7450B"/>
    <w:rsid w:val="36D13C76"/>
    <w:rsid w:val="374458A2"/>
    <w:rsid w:val="38875E68"/>
    <w:rsid w:val="438B297D"/>
    <w:rsid w:val="4CF67A91"/>
    <w:rsid w:val="54D925A9"/>
    <w:rsid w:val="5DD92876"/>
    <w:rsid w:val="65903FF0"/>
    <w:rsid w:val="681D0FFE"/>
    <w:rsid w:val="76770545"/>
    <w:rsid w:val="7B1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ody Text"/>
    <w:basedOn w:val="1"/>
    <w:qFormat/>
    <w:uiPriority w:val="0"/>
    <w:pPr>
      <w:spacing w:line="480" w:lineRule="auto"/>
    </w:pPr>
    <w:rPr>
      <w:rFonts w:ascii="楷体_GB2312" w:eastAsia="楷体_GB2312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2019-08-04T16:16:00Z</dcterms:created>
  <dc:creator>听、悲伤的歌</dc:creator>
  <cp:lastModifiedBy>Administrator</cp:lastModifiedBy>
  <dcterms:modified xsi:type="dcterms:W3CDTF">2025-09-17T03:42:19Z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