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10523-2025-QEO-Q_25198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文安县大鸣金属制品有限公司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河北省廊坊市文安县史各庄镇上武各庄村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廊坊市文安县史各庄镇毛湾桥沿336 国道西行2公里北侧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Q:轻钢龙骨的制造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E:轻钢龙骨的制造所涉及场所的相关环境管理活动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S:轻钢龙骨的制造所涉及场所的相关职业健康安全管理活动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672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72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