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20613-2025-QEO-Q_25019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广东睿亿科技有限公司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广州市天河区石牌西路8号2009房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广州市天河区石牌西路8号2009房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Q:计算机信息系统集成，计算机网络通讯设备及其附件的销售</w:t>
            </w:r>
          </w:p>
          <w:p>
            <w:pPr>
              <w:rPr>
                <w:rFonts w:hint="eastAsia"/>
                <w:szCs w:val="21"/>
              </w:rPr>
            </w:pPr>
            <w:r>
              <w:rPr>
                <w:rFonts w:hint="eastAsia"/>
                <w:szCs w:val="21"/>
              </w:rPr>
              <w:t>E:计算机信息系统集成，计算机网络通讯设备及其附件的销售所涉及场所的相关环境管理活动</w:t>
            </w:r>
          </w:p>
          <w:p>
            <w:pPr>
              <w:rPr>
                <w:rFonts w:hint="eastAsia"/>
                <w:szCs w:val="21"/>
              </w:rPr>
            </w:pPr>
            <w:r>
              <w:rPr>
                <w:rFonts w:hint="eastAsia"/>
                <w:szCs w:val="21"/>
              </w:rPr>
              <w:t>S:计算机信息系统集成，计算机网络通讯设备及其附件的销售所涉及场所的相关职业健康安全管理活动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7368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8934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