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20614-2025-QEO-Q_25122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嘉兴市紫葡萄服饰股份有限公司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浙江省嘉兴市海盐县通元镇诚贸路7号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浙江省嘉兴市海盐县通元镇马家门路18号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Q:校服、休闲女装的设计、生产和销售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E:校服、休闲女装的设计、生产和销售所涉及场所的相关环境管理活动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S:校服、休闲女装的设计、生产和销售所涉及场所的相关职业健康安全管理活动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13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70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