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10490-2025-EnMS-EnMS_25044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石家庄科佳建筑工程技术有限公司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中国（河北）自由贸易试验区正定片区正定数字经济产业园长宁路11号均和云谷·正定科技港32号楼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中国（河北）自由贸易试验区正定片区正定数字经济产业园长宁路11号均和云谷·正定科技港32号楼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EnMS:二阶段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EnMS:资质范围内建设工程质量检测服务、测绘服务、雷电防护装置检测服务；消防设施维护保养检测/消防安全评估；工程质量鉴定；资质认定证书附表范围内的公路水运工程试验检测服务所涉及的能源管理活动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262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3315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