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10473-2025-ECEO-Q_23906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云南智桥建设工程有限公司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云南省昆明市官渡区小板桥街道路馨小区21幢2单元102号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云南省昆明市官渡区小板桥街道路馨小区21幢2单元102号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E:资质范围内特种工程（建筑物纠偏和平移）专业承包；特种工程（结构补强）专业承包；施工劳务；水泥制品销售所涉及场所的相关环境管理活动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S:资质范围内特种工程（建筑物纠偏和平移）专业承包；特种工程（结构补强）专业承包；施工劳务；水泥制品销售所涉及场所的相关职业健康安全管理活动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Q:资质范围内特种工程（建筑物纠偏和平移）专业承包；特种工程（结构补强）专业承包；施工劳务；水泥制品销售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34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45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