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10463-2025-EnMS-EnMS_24882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河北安辰电力设备有限公司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河北省石家庄市晋州市马于镇后彭头村307国道与003县道交叉口东行920米路南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河北省石家庄市晋州市马于镇后彭头村307国道与003县道交叉口东行920米路南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工器材（标识牌、接地线、个人保安线、防鸟设备、围栏、拉闸杆、鱼竿梯、登杆脚扣、绝缘隔板、铁塔防坠落装置、安全绳、安全带、验电器）的生产；安全帽、电力设施器材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193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6554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