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10427-2025-QEO-Q_24687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 胜利油田鑫马金属材料有限公司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山东省东营市东营区大渡河路516号新邦涌金广场18幢2单元1510室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山东省东营市东营区大渡河路516号新邦涌金广场18幢2单元1510室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材料、劳动保护用品、五金产品、金属结构、机械设备、机械零件及零部件、阀门和旋塞、建筑用钢筋产品、仪器仪表、橡胶制品、计算机软硬件及辅助设备、智能输配电及控制设备、保温材料、防腐材料、特种设备、建筑用金属配件、办公用品、汽车配件、太阳能热利用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材料、劳动保护用品、五金产品、金属结构、机械设备、机械零件及零部件、阀门和旋塞、建筑用钢筋产品、仪器仪表、橡胶制品、计算机软硬件及辅助设备、智能输配电及控制设备、保温材料、防腐材料、特种设备、建筑用金属配件、办公用品、汽车配件、太阳能热利用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材料、劳动保护用品、五金产品、金属结构、机械设备、机械零件及零部件、阀门和旋塞、建筑用钢筋产品、仪器仪表、橡胶制品、计算机软硬件及辅助设备、智能输配电及控制设备、保温材料、防腐材料、特种设备、建筑用金属配件、办公用品、汽车配件、太阳能热利用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4601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5537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