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30034-2025-MMS_24527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杭州南泵流体机械有限公司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浙江省杭州市经济开发区恒毅街20号3幢4层401室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浙江省杭州市临平区经济开发区恒毅街20号3幢4层、5幢1层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MMS:离心泵的设计、生产和销售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吴素平、吴素平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68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0774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