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20428-2025-QEO-Q_24281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河北雄安柘樾文化传媒有限公司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河北省雄安新区安新县城区依丽兰大道东侧汽车站旁雄安晨启安新创业孵化基地105-2室（自主申报）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河北省雄安新区雄县双侯大街260号、四铺村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Q:广告牌设计、制作、安装；结构和围护建筑材料的销售</w:t>
            </w:r>
          </w:p>
          <w:p>
            <w:pPr>
              <w:rPr>
                <w:rFonts w:hint="eastAsia"/>
                <w:szCs w:val="21"/>
              </w:rPr>
            </w:pPr>
            <w:r>
              <w:rPr>
                <w:rFonts w:hint="eastAsia"/>
                <w:szCs w:val="21"/>
              </w:rPr>
              <w:t>E:广告牌设计、制作、安装；结构和围护建筑材料的销售所涉及场所的相关环境管理活动</w:t>
            </w:r>
          </w:p>
          <w:p>
            <w:pPr>
              <w:rPr>
                <w:rFonts w:hint="eastAsia"/>
                <w:szCs w:val="21"/>
              </w:rPr>
            </w:pPr>
            <w:r>
              <w:rPr>
                <w:rFonts w:hint="eastAsia"/>
                <w:szCs w:val="21"/>
              </w:rPr>
              <w:t>S:广告牌设计、制作、安装；结构和围护建筑材料的销售所涉及场所的相关职业健康安全管理活动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4293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3045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