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20348-2025-QEO-Q_23888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河北展一电力设备有限公司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河北省沧州市任丘市梁召镇大姜村工业新街8号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河北省沧州市任丘市梁召镇大姜村工业新街8号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及公共管理用金属标牌、电力设施器材（围栏、防鸟设备、电力金具）的制造，电力设施器材（绝缘梯、绝缘护套、脚扣、高压拉闸杆、接地棒、验电器、个人保安线、高低压接地线、安全绳、防撞墩、警示贴、电缆桥架、安全帽、电缆保护管、绝缘隔板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8016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6096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