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20332-2025-EcEO-Q_23854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湖北凌嘉建设工程有限公司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武汉市东西湖区走马岭走新路601号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湖北省钟祥市长寿二路农博城13栋301室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Q:资质许可范围内建筑工程施工、市政公用工程施工、建筑装修装饰工程施工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E:资质许可范围内建筑工程施工、市政公用工程施工、建筑装修装饰工程施工所涉及场所的相关环境管理活动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S:资质许可范围内建筑工程施工、市政公用工程施工、建筑装修装饰工程施工所涉及场所的相关职业健康安全管理活动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2571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2189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