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20316-2025-QEO-Q_23814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河北大河储能科技有限公司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河北省承德市双滦区金源大厦8层808室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河北省承德市双滦区承德市电子商务产业园（行宫北路东）202室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Q:全钒液流电池的制造、销售及技术服务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E:全钒液流电池的制造、销售及技术服务所涉及场所的相关环境管理活动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认可：全钒液流电池的销售及技术服务所涉及场所的相关环境管理活动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S:全钒液流电池的制造、销售及技术服务所涉及场所的相关职业健康安全管理活动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、范玲玲,姜海军,李蒙生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964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9617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