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10254-2025-EnMS-EnMS_23770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南京土星信息科技有限公司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南京市建邺区贤坤路1号科创中心3楼325室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江苏省南京市建邺区江心洲贤坤路60号仁恒置地广场A座16楼1601、1602、1603、1604、1605、1606室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EnMS:计算机应用软件的设计开发、销售及相关技术服务；人工智能硬件销售；声纹传感器、声纹在线监测装置的研发所涉及的能源管理活动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3173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08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