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30021-2025-R08-R08绿色供应链_23737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河北禄阔通信技术有限公司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任丘市麻家坞镇北马庄村西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R08:钢绞线、线路铁附件、塑料管材、通信器材(配件)、电缆桥架(含光纤槽道等)、机房走线架、馈线及馈线辅材、高低线线缆的生产销售(资质许可除外)所涉及的相关绿色供应链管理活动一级合格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3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8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