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10233-2025-EnMS-EnMS_23710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山东鲁泰环保建材有限公司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山东省济宁市鱼台县张黄镇盛发路30号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山东省济宁市鱼台县张黄镇盛发路30号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Q:许可范围内硅酸盐水泥熟料（利用电石渣）及通用硅酸盐水泥的生产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E:许可范围内硅酸盐水泥熟料（利用电石渣）及通用硅酸盐水泥的生产所涉及场所的相关环境管理活动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S:许可范围内硅酸盐水泥熟料（利用电石渣）及通用硅酸盐水泥的生产所涉及场所的相关职业健康安全管理活动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EnMS:许可范围内硅酸盐水泥熟料（利用电石渣）及通用硅酸盐水泥的生产所涉及的能源管理活动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09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38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