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10116-2025-QEOFH-Q_23147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上海富隆水产有限公司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上海市宝山区铁城路1555号市场内C1-107、217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上海市宝山区铁城路1555号市场内C1-107、217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Q:食用农产品（蔬菜、禽畜肉、水产、禽蛋类）、预包装食品（米面粮油、调味品）的销售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E:食用农产品（蔬菜、禽畜肉、水产、禽蛋类）、预包装食品（米面粮油、调味品）的销售所涉及场所的相关环境管理活动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S:食用农产品（蔬菜、禽畜肉、水产、禽蛋类）、预包装食品（米面粮油、调味品）的销售所涉及场所的相关职业健康安全管理活动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上海市宝山区铁城路1555号市场内C1-107、217（仓库地址：上海市宝山区江杨南路2500弄30号1幢）的上海富隆水产有限公司的食用农产品（蔬菜、禽畜肉、水产、禽蛋类）、预包装食品（米面粮油、调味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上海市宝山区铁城路1555号市场内C1-107、217（仓库地址：上海市宝山区江杨南路2500弄30号1幢）的上海富隆水产有限公司的食用农产品（蔬菜、禽畜肉、水产、禽蛋类）、预包装食品（米面粮油、调味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316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056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