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20198-2025-QEO-Q_23306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苏州林益达物流有限公司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苏州市吴中区木渎镇金枫路216号东创科技园E幢A4465室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苏州市虎丘区泰山路2号和枫科创园B幢11楼1106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Q:资质许可范围内的道路普通货物运输</w:t>
            </w:r>
          </w:p>
          <w:p>
            <w:pPr>
              <w:rPr>
                <w:rFonts w:hint="eastAsia"/>
                <w:szCs w:val="21"/>
              </w:rPr>
            </w:pPr>
            <w:r>
              <w:rPr>
                <w:rFonts w:hint="eastAsia"/>
                <w:szCs w:val="21"/>
              </w:rPr>
              <w:t>E:资质许可范围内的道路普通货物运输所涉及场所的相关环境管理活动</w:t>
            </w:r>
          </w:p>
          <w:p>
            <w:pPr>
              <w:rPr>
                <w:rFonts w:hint="eastAsia"/>
                <w:szCs w:val="21"/>
              </w:rPr>
            </w:pPr>
            <w:r>
              <w:rPr>
                <w:rFonts w:hint="eastAsia"/>
                <w:szCs w:val="21"/>
              </w:rPr>
              <w:t>S:资质许可范围内的道路普通货物运输所涉及场所的相关职业健康安全管理活动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闫宇侠、张会立</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378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708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