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10051-2025-QEO-Q_22833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赣州市水晶梦家居有限公司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江西省赣州市南康区经济开发区龙岭家具产业园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江西省赣州市南康区工业大道工业六路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E:弹簧软床垫的生产及软体床、软体沙发的销售所涉及场所的相关环境管理活动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S:弹簧软床垫的生产及软体床、软体沙发的销售所涉及场所的相关职业健康安全管理活动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Q:弹簧软床垫的生产及软体床、软体沙发的销售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 健,范玲玲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342308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56292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