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10068-2025-EnMs-EnMS_22948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沧州泰昌管道装备有限公司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河北盐山经济开发区正港园区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河北盐山经济开发区正港园区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双金属复合法兰、管件、资质范围内的压力容器及部件、资质范围内压力管道元件（无缝管件、有缝管件、锻制管件、钢制锻造法兰及工厂化预制管段）、耐磨管道及管件、机械用配件、船舶用配件、支吊架、防腐保温管道及管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442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329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