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20142-2025-QEO-Q_23027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江苏新图土地规划设计咨询有限公司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南京市秦淮区永智路10号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江苏省南京市秦淮区汉中门189号平安金融中心6楼621室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Q:土地规划设计；土地复垦开发整理；土地调查；资质内的测绘服务;地质灾害评估；社会稳定风险评估；计算机软件的开发。（认可：计算机软件的开发）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E:土地规划设计；土地复垦开发整理；土地调查；资质内的测绘服务；地质灾害评估；社会稳定风险评估；计算机软件的开发所涉及场所的相关环境管理活动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S:土地规划设计；土地复垦开发整理；土地调查；资质内的测绘服务；地质灾害评估；社会稳定风险评估；计算机软件的开发所涉及场所的相关职业健康安全管理活动。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747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1930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