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10051-2025-QEO-Q_22833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赣州市水晶梦家居有限公司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江西省赣州市南康区经济开发区龙岭家具产业园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江西省赣州市南康区工业大道工业六路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Q:再认证;E:再认证;O:再认证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Q:弹簧软床垫的生产及软体床、软体沙发的销售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E:弹簧软床垫的生产及软体床、软体沙发的销售所涉及场所的相关环境管理活动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O:弹簧软床垫的生产及软体床、软体沙发的销售所涉及场所的相关职业健康安全管理活动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闫宇侠、李蒙生,文波,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9374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865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