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10675-2023-QEO-O_16011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浙江海舜供应链管理有限公司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浙江省温州市鹿城区市府路 168 号合众大厦1604、1605 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浙江省温州市鹿城区市府路 168 号合众大厦1604、1605 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E:国际货物运输代理、国内货物运输代理所涉及场所的相关环境管理活动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S:国际货物运输代理、国内货物运输代理所涉及场所的相关职业健康安全管理活动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Q:国际货物运输代理、国内货物运输代理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刘秀琴、马佳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188392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398975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