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10806-2023-MMS-MMS_16494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佛山市英辉铝型材有限公司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佛山市三水中心科技工业区范湖官地区5号(F1-F5、F7-F8)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佛山市三水中心科技工业区范湖官地区5号(F1-F5、F7-F8)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MMS:铝合金型材、门窗、幕墙及其他金属制品的设计、研发、生产、加工和销售。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7025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0212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