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20039-2025-QEO-Q_22572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湖南中装智能制造有限公司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长沙市开福区青竹湖街道青竹湖路118号金卓产业园3号小型仪表装配厂房101-2房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湖南省长沙市长沙县星沙产业园长界北路21号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Q:建筑用装修材料的销售，建筑用金属制品（龙骨）的设计与制造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E:建筑用装修材料的销售，建筑用金属制品（龙骨）的设计与制造所涉及场所的相关环境管理活动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S:建筑用装修材料的销售，建筑用金属制品（龙骨）的设计与制造所涉及场所的相关职业健康安全管理活动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闫宇侠、杨珍全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3630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069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