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10674-2023-QOFH-Q_16003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安阳天韵食品加工有限公司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河南省安阳市殷都区水冶镇安姚路与何坟村交叉口向东500米北侧1号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河南省安阳市殷都区水冶镇安姚路与何坟村交叉口向东500米北侧1号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F:监查2;H:监查2;S:监查2;Q:监查2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F:位于安阳市殷都区水冶镇安姚路与何坟村交叉口向东500米北侧1号安阳天韵食品加工有限公司的生猪屠宰、分割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H:位于安阳市殷都区水冶镇安姚路与何坟村交叉口向东500米北侧1号安阳天韵食品加工有限公司的生猪屠宰、分割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S:生猪屠宰、分割所涉及场所的相关职业健康安全管理活动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Q:生猪屠宰、分割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9463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5717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