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1107-2021-MMS_10264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浙江华健医用工程有限公司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浙江省宁波市鄞州区云龙镇荷花桥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浙江省宁波市东钱湖旅游度假区梅湖创新工业园晓钟路2号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建筑机电安装工程、建筑装修装饰工程、电子与智能化工程、净化工程、气体工程的施工，GC2级压力管道的设计、安装，医用中心吸引系统、医用中心供氧系统、医用空气集中供应系统及医用气体报警系统的安装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98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291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