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11424-2024-QEO-Q_21376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北京燕云气象科技有限责任公司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北京市海淀区北洼西里55号北京市气象局业务楼401室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北京市海淀区北洼西里55号楼气象局业务楼3层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经营地址变更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E:大气探测设备的研发及生产、软件的设计、开发、技术服务所涉及场所的相关环境管理活动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S:大气探测设备的研发及生产、软件的设计、开发、技术服务所涉及场所的相关职业健康安全管理活动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Q:大气探测设备的研发及生产、软件的设计、开发、技术服务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6411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8665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